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FF" w:rsidRPr="00686CFF" w:rsidRDefault="00686CFF" w:rsidP="00686CFF">
      <w:pPr>
        <w:rPr>
          <w:rFonts w:ascii="Verdana" w:hAnsi="Verdana"/>
          <w:sz w:val="20"/>
          <w:szCs w:val="20"/>
        </w:rPr>
      </w:pPr>
      <w:r w:rsidRPr="00686CFF">
        <w:rPr>
          <w:rFonts w:ascii="Verdana" w:hAnsi="Verdana"/>
          <w:sz w:val="20"/>
          <w:szCs w:val="20"/>
        </w:rPr>
        <w:t>Hej Anna,</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 xml:space="preserve">Tack för ditt mail som Regina </w:t>
      </w:r>
      <w:proofErr w:type="spellStart"/>
      <w:r w:rsidRPr="00686CFF">
        <w:rPr>
          <w:rFonts w:ascii="Verdana" w:hAnsi="Verdana"/>
          <w:sz w:val="20"/>
          <w:szCs w:val="20"/>
        </w:rPr>
        <w:t>Kevius</w:t>
      </w:r>
      <w:proofErr w:type="spellEnd"/>
      <w:r w:rsidRPr="00686CFF">
        <w:rPr>
          <w:rFonts w:ascii="Verdana" w:hAnsi="Verdana"/>
          <w:sz w:val="20"/>
          <w:szCs w:val="20"/>
        </w:rPr>
        <w:t xml:space="preserve"> har bett mig besvara. Som du säkert känner till antog kommunfullmäktige igår (den 15 oktober) detaljplanen för </w:t>
      </w:r>
      <w:proofErr w:type="spellStart"/>
      <w:r w:rsidRPr="00686CFF">
        <w:rPr>
          <w:rFonts w:ascii="Verdana" w:hAnsi="Verdana"/>
          <w:sz w:val="20"/>
          <w:szCs w:val="20"/>
        </w:rPr>
        <w:t>Lunda</w:t>
      </w:r>
      <w:proofErr w:type="spellEnd"/>
      <w:r w:rsidRPr="00686CFF">
        <w:rPr>
          <w:rFonts w:ascii="Verdana" w:hAnsi="Verdana"/>
          <w:sz w:val="20"/>
          <w:szCs w:val="20"/>
        </w:rPr>
        <w:t xml:space="preserve"> 6:1.</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 xml:space="preserve">Detta beslut överensstämmer med tidigare beslut som fattats i Stockholms stad. Stadsbyggnadsnämnden antog redan den 4 februari 2010 just denna detaljplan, men regeringen upphävde detta antagande den 17 februari 2011 på grund av att detaljplanen ”har en sådan principiell beskaffenhet att frågan om att anta planen borde ha prövats av kommunfullmäktige”. Övriga invändningar mot planen prövades </w:t>
      </w:r>
      <w:proofErr w:type="gramStart"/>
      <w:r w:rsidRPr="00686CFF">
        <w:rPr>
          <w:rFonts w:ascii="Verdana" w:hAnsi="Verdana"/>
          <w:sz w:val="20"/>
          <w:szCs w:val="20"/>
        </w:rPr>
        <w:t>ej</w:t>
      </w:r>
      <w:proofErr w:type="gramEnd"/>
      <w:r w:rsidRPr="00686CFF">
        <w:rPr>
          <w:rFonts w:ascii="Verdana" w:hAnsi="Verdana"/>
          <w:sz w:val="20"/>
          <w:szCs w:val="20"/>
        </w:rPr>
        <w:t xml:space="preserve">. </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Planområdet är litet och konsekvenserna för naturvärden är endast är av begränsad omfattning. Som vi ser det är också fler boende intill grönområden ett sätt att både skydda och bättre kunna använda naturen. Fler boende intill en park eller ett naturområde skapar goda förutsättningar för ett bevarande: Ju fler människor som kan använda och besöka området regelbundet, ju fler ambassadörer får det.</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 xml:space="preserve">Tumultgränd bedöms vara dimensionerad för den trafikmängd befintlig och tillkommande bebyggelse genererar. För att ge behövlig utrymme åt den tilltänkta gatan invid dagens vändplan innebär detaljplanen att ett markområde överförs från </w:t>
      </w:r>
      <w:proofErr w:type="spellStart"/>
      <w:r w:rsidRPr="00686CFF">
        <w:rPr>
          <w:rFonts w:ascii="Verdana" w:hAnsi="Verdana"/>
          <w:sz w:val="20"/>
          <w:szCs w:val="20"/>
        </w:rPr>
        <w:t>förskoletomten</w:t>
      </w:r>
      <w:proofErr w:type="spellEnd"/>
      <w:r w:rsidRPr="00686CFF">
        <w:rPr>
          <w:rFonts w:ascii="Verdana" w:hAnsi="Verdana"/>
          <w:sz w:val="20"/>
          <w:szCs w:val="20"/>
        </w:rPr>
        <w:t xml:space="preserve"> till lokalgata för allmän trafik.</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 xml:space="preserve">Den planerade bebyggelsen, med en väl tilltagen 80 meters skyddszon till terminalen, kommer att få lägre ljudnivåer än befintliga intilliggande bostäder. Kommunfullmäktige konstaterade i sitt beslut att förslaget inte bedöms medföra någon ytterligare begränsning för Schenkers verksamhet utöver vad som ändå är fallet med hänsyn till befintlig bebyggelse. </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Med vänliga hälsningar,</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 Nils Löwenspets</w:t>
      </w:r>
    </w:p>
    <w:p w:rsidR="00686CFF" w:rsidRPr="00686CFF" w:rsidRDefault="00686CFF" w:rsidP="00686CFF">
      <w:pPr>
        <w:rPr>
          <w:rFonts w:ascii="Verdana" w:hAnsi="Verdana"/>
          <w:sz w:val="20"/>
          <w:szCs w:val="20"/>
        </w:rPr>
      </w:pPr>
      <w:r w:rsidRPr="00686CFF">
        <w:rPr>
          <w:rFonts w:ascii="Calibri" w:hAnsi="Calibri" w:cs="Calibri"/>
          <w:sz w:val="20"/>
          <w:szCs w:val="20"/>
        </w:rPr>
        <w:t> </w:t>
      </w:r>
    </w:p>
    <w:p w:rsidR="00686CFF" w:rsidRPr="00686CFF" w:rsidRDefault="00686CFF" w:rsidP="00686CFF">
      <w:pPr>
        <w:rPr>
          <w:rFonts w:ascii="Verdana" w:hAnsi="Verdana"/>
          <w:sz w:val="20"/>
          <w:szCs w:val="20"/>
        </w:rPr>
      </w:pPr>
      <w:r w:rsidRPr="00686CFF">
        <w:rPr>
          <w:rFonts w:ascii="Calibri" w:hAnsi="Calibri" w:cs="Calibri"/>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 xml:space="preserve">* * * * * * * * * * * * * * * * * * * * * * * * * * * * </w:t>
      </w:r>
    </w:p>
    <w:p w:rsidR="00686CFF" w:rsidRPr="00686CFF" w:rsidRDefault="00686CFF" w:rsidP="00686CFF">
      <w:pPr>
        <w:rPr>
          <w:rFonts w:ascii="Verdana" w:hAnsi="Verdana"/>
          <w:sz w:val="20"/>
          <w:szCs w:val="20"/>
        </w:rPr>
      </w:pPr>
      <w:r w:rsidRPr="00686CFF">
        <w:rPr>
          <w:rFonts w:ascii="Verdana" w:hAnsi="Verdana"/>
          <w:sz w:val="20"/>
          <w:szCs w:val="20"/>
        </w:rPr>
        <w:t>Biträdande borgarrådssekreterare</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Rotel III, Stadsbyggnads- och idrottsroteln</w:t>
      </w:r>
    </w:p>
    <w:p w:rsidR="00686CFF" w:rsidRPr="00686CFF" w:rsidRDefault="00686CFF" w:rsidP="00686CFF">
      <w:pPr>
        <w:rPr>
          <w:rFonts w:ascii="Verdana" w:hAnsi="Verdana"/>
          <w:sz w:val="20"/>
          <w:szCs w:val="20"/>
        </w:rPr>
      </w:pPr>
      <w:r w:rsidRPr="00686CFF">
        <w:rPr>
          <w:rFonts w:ascii="Verdana" w:hAnsi="Verdana"/>
          <w:sz w:val="20"/>
          <w:szCs w:val="20"/>
        </w:rPr>
        <w:t>Stadshuset</w:t>
      </w:r>
    </w:p>
    <w:p w:rsidR="00686CFF" w:rsidRPr="00686CFF" w:rsidRDefault="00686CFF" w:rsidP="00686CFF">
      <w:pPr>
        <w:rPr>
          <w:rFonts w:ascii="Verdana" w:hAnsi="Verdana"/>
          <w:sz w:val="20"/>
          <w:szCs w:val="20"/>
        </w:rPr>
      </w:pPr>
      <w:r w:rsidRPr="00686CFF">
        <w:rPr>
          <w:rFonts w:ascii="Verdana" w:hAnsi="Verdana"/>
          <w:sz w:val="20"/>
          <w:szCs w:val="20"/>
        </w:rPr>
        <w:t>105 35 Stockholm</w:t>
      </w:r>
    </w:p>
    <w:p w:rsidR="00686CFF" w:rsidRPr="00686CFF" w:rsidRDefault="00686CFF" w:rsidP="00686CFF">
      <w:pPr>
        <w:rPr>
          <w:rFonts w:ascii="Verdana" w:hAnsi="Verdana"/>
          <w:sz w:val="20"/>
          <w:szCs w:val="20"/>
        </w:rPr>
      </w:pPr>
      <w:r w:rsidRPr="00686CFF">
        <w:rPr>
          <w:rFonts w:ascii="Verdana" w:hAnsi="Verdana"/>
          <w:sz w:val="20"/>
          <w:szCs w:val="20"/>
        </w:rPr>
        <w:t> </w:t>
      </w:r>
    </w:p>
    <w:p w:rsidR="00686CFF" w:rsidRPr="00686CFF" w:rsidRDefault="00686CFF" w:rsidP="00686CFF">
      <w:pPr>
        <w:rPr>
          <w:rFonts w:ascii="Verdana" w:hAnsi="Verdana"/>
          <w:sz w:val="20"/>
          <w:szCs w:val="20"/>
        </w:rPr>
      </w:pPr>
      <w:r w:rsidRPr="00686CFF">
        <w:rPr>
          <w:rFonts w:ascii="Verdana" w:hAnsi="Verdana"/>
          <w:sz w:val="20"/>
          <w:szCs w:val="20"/>
        </w:rPr>
        <w:t>Besöksadress Ragnar Östbergs Plan 1</w:t>
      </w:r>
    </w:p>
    <w:p w:rsidR="00686CFF" w:rsidRDefault="00686CFF" w:rsidP="00686CFF">
      <w:pPr>
        <w:rPr>
          <w:rFonts w:ascii="Verdana" w:hAnsi="Verdana"/>
          <w:sz w:val="20"/>
          <w:szCs w:val="20"/>
          <w:lang w:val="en-US"/>
        </w:rPr>
      </w:pPr>
      <w:proofErr w:type="spellStart"/>
      <w:proofErr w:type="gramStart"/>
      <w:r>
        <w:rPr>
          <w:rFonts w:ascii="Verdana" w:hAnsi="Verdana"/>
          <w:sz w:val="20"/>
          <w:szCs w:val="20"/>
          <w:lang w:val="en-US"/>
        </w:rPr>
        <w:t>Telefon</w:t>
      </w:r>
      <w:proofErr w:type="spellEnd"/>
      <w:r>
        <w:rPr>
          <w:rFonts w:ascii="Verdana" w:hAnsi="Verdana"/>
          <w:sz w:val="20"/>
          <w:szCs w:val="20"/>
          <w:lang w:val="en-US"/>
        </w:rPr>
        <w:t xml:space="preserve"> 08 508 29 000.</w:t>
      </w:r>
      <w:proofErr w:type="gramEnd"/>
      <w:r>
        <w:rPr>
          <w:rFonts w:ascii="Verdana" w:hAnsi="Verdana"/>
          <w:sz w:val="20"/>
          <w:szCs w:val="20"/>
          <w:lang w:val="en-US"/>
        </w:rPr>
        <w:t xml:space="preserve"> Fax 08 508 29 989</w:t>
      </w:r>
    </w:p>
    <w:p w:rsidR="00686CFF" w:rsidRDefault="00686CFF" w:rsidP="00686CFF">
      <w:pPr>
        <w:rPr>
          <w:rFonts w:ascii="Verdana" w:hAnsi="Verdana"/>
          <w:sz w:val="20"/>
          <w:szCs w:val="20"/>
          <w:lang w:val="en-US"/>
        </w:rPr>
      </w:pPr>
      <w:r>
        <w:rPr>
          <w:rFonts w:ascii="Verdana" w:hAnsi="Verdana"/>
          <w:sz w:val="20"/>
          <w:szCs w:val="20"/>
          <w:lang w:val="en-US"/>
        </w:rPr>
        <w:t> </w:t>
      </w:r>
    </w:p>
    <w:p w:rsidR="00E0071D" w:rsidRDefault="00E0071D">
      <w:bookmarkStart w:id="0" w:name="_GoBack"/>
      <w:bookmarkEnd w:id="0"/>
    </w:p>
    <w:sectPr w:rsidR="00E00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FF"/>
    <w:rsid w:val="00686CFF"/>
    <w:rsid w:val="00E00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F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F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Visab Consulting AB</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Berling</dc:creator>
  <cp:keywords/>
  <dc:description/>
  <cp:lastModifiedBy>Jonas Berling</cp:lastModifiedBy>
  <cp:revision>1</cp:revision>
  <dcterms:created xsi:type="dcterms:W3CDTF">2012-10-18T17:01:00Z</dcterms:created>
  <dcterms:modified xsi:type="dcterms:W3CDTF">2012-10-18T17:03:00Z</dcterms:modified>
</cp:coreProperties>
</file>